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0851" w14:textId="7426DE80" w:rsidR="002320CB" w:rsidRDefault="5AEB6461" w:rsidP="5AEB6461">
      <w:pPr>
        <w:spacing w:line="276" w:lineRule="auto"/>
        <w:jc w:val="center"/>
        <w:rPr>
          <w:rFonts w:asciiTheme="majorHAnsi" w:eastAsiaTheme="majorEastAsia" w:hAnsiTheme="majorHAnsi" w:cstheme="majorBidi"/>
          <w:color w:val="000000" w:themeColor="text1"/>
          <w:sz w:val="36"/>
          <w:szCs w:val="36"/>
        </w:rPr>
      </w:pPr>
      <w:r w:rsidRPr="5AEB6461">
        <w:rPr>
          <w:rFonts w:asciiTheme="majorHAnsi" w:eastAsiaTheme="majorEastAsia" w:hAnsiTheme="majorHAnsi" w:cstheme="majorBidi"/>
          <w:color w:val="000000" w:themeColor="text1"/>
          <w:sz w:val="36"/>
          <w:szCs w:val="36"/>
        </w:rPr>
        <w:t xml:space="preserve">Geography Sixth Form Transition </w:t>
      </w:r>
      <w:r w:rsidR="00EB1748">
        <w:rPr>
          <w:rFonts w:asciiTheme="majorHAnsi" w:eastAsiaTheme="majorEastAsia" w:hAnsiTheme="majorHAnsi" w:cstheme="majorBidi"/>
          <w:color w:val="000000" w:themeColor="text1"/>
          <w:sz w:val="36"/>
          <w:szCs w:val="36"/>
        </w:rPr>
        <w:t>Activities</w:t>
      </w:r>
      <w:r w:rsidRPr="5AEB6461">
        <w:rPr>
          <w:rFonts w:asciiTheme="majorHAnsi" w:eastAsiaTheme="majorEastAsia" w:hAnsiTheme="majorHAnsi" w:cstheme="majorBidi"/>
          <w:color w:val="000000" w:themeColor="text1"/>
          <w:sz w:val="36"/>
          <w:szCs w:val="36"/>
        </w:rPr>
        <w:t xml:space="preserve"> </w:t>
      </w:r>
    </w:p>
    <w:p w14:paraId="07B25C66" w14:textId="5AB75D7E" w:rsidR="002320CB" w:rsidRDefault="5AEB6461" w:rsidP="5AEB6461">
      <w:pPr>
        <w:spacing w:line="276" w:lineRule="auto"/>
        <w:rPr>
          <w:rFonts w:asciiTheme="majorHAnsi" w:eastAsiaTheme="majorEastAsia" w:hAnsiTheme="majorHAnsi" w:cstheme="majorBidi"/>
          <w:color w:val="000000" w:themeColor="text1"/>
          <w:sz w:val="24"/>
          <w:szCs w:val="24"/>
        </w:rPr>
      </w:pPr>
      <w:r w:rsidRPr="5AEB6461">
        <w:rPr>
          <w:rFonts w:asciiTheme="majorHAnsi" w:eastAsiaTheme="majorEastAsia" w:hAnsiTheme="majorHAnsi" w:cstheme="majorBidi"/>
          <w:color w:val="000000" w:themeColor="text1"/>
          <w:sz w:val="24"/>
          <w:szCs w:val="24"/>
        </w:rPr>
        <w:t>As preparation for the course next year, and to confirm your suitability for the course, you must complete this Transition task over the summer. This is expected to take you the time we have had in the class as well as independent research.</w:t>
      </w:r>
    </w:p>
    <w:p w14:paraId="19DBB2B6" w14:textId="06F4CD06" w:rsidR="002320CB" w:rsidRDefault="5AEB6461" w:rsidP="5AEB6461">
      <w:pPr>
        <w:spacing w:line="276" w:lineRule="auto"/>
        <w:rPr>
          <w:rFonts w:asciiTheme="majorHAnsi" w:eastAsiaTheme="majorEastAsia" w:hAnsiTheme="majorHAnsi" w:cstheme="majorBidi"/>
          <w:color w:val="000000" w:themeColor="text1"/>
          <w:sz w:val="24"/>
          <w:szCs w:val="24"/>
        </w:rPr>
      </w:pPr>
      <w:r w:rsidRPr="5AEB6461">
        <w:rPr>
          <w:rFonts w:asciiTheme="majorHAnsi" w:eastAsiaTheme="majorEastAsia" w:hAnsiTheme="majorHAnsi" w:cstheme="majorBidi"/>
          <w:color w:val="000000" w:themeColor="text1"/>
          <w:sz w:val="24"/>
          <w:szCs w:val="24"/>
        </w:rPr>
        <w:t xml:space="preserve">All pupils should aim for a C grade in this assessment (60%), so we need you to take this seriously and to be completed to the best of your ability. </w:t>
      </w:r>
    </w:p>
    <w:p w14:paraId="4E528482" w14:textId="2E40CC7D" w:rsidR="002320CB" w:rsidRDefault="5AEB6461" w:rsidP="5AEB6461">
      <w:pPr>
        <w:spacing w:line="276" w:lineRule="auto"/>
        <w:rPr>
          <w:rFonts w:ascii="Calibri" w:eastAsia="Calibri" w:hAnsi="Calibri" w:cs="Calibri"/>
          <w:b/>
          <w:bCs/>
          <w:sz w:val="24"/>
          <w:szCs w:val="24"/>
        </w:rPr>
      </w:pPr>
      <w:r w:rsidRPr="5AEB6461">
        <w:rPr>
          <w:rFonts w:asciiTheme="majorHAnsi" w:eastAsiaTheme="majorEastAsia" w:hAnsiTheme="majorHAnsi" w:cstheme="majorBidi"/>
          <w:color w:val="000000" w:themeColor="text1"/>
          <w:sz w:val="28"/>
          <w:szCs w:val="28"/>
          <w:u w:val="single"/>
        </w:rPr>
        <w:t>Transition task:  Essay title.</w:t>
      </w:r>
    </w:p>
    <w:p w14:paraId="272C3C0F" w14:textId="449B723A" w:rsidR="002320CB" w:rsidRDefault="5AEB6461" w:rsidP="5AEB6461">
      <w:pPr>
        <w:spacing w:line="276" w:lineRule="auto"/>
        <w:rPr>
          <w:rFonts w:ascii="Calibri" w:eastAsia="Calibri" w:hAnsi="Calibri" w:cs="Calibri"/>
          <w:b/>
          <w:bCs/>
          <w:sz w:val="24"/>
          <w:szCs w:val="24"/>
        </w:rPr>
      </w:pPr>
      <w:r w:rsidRPr="5AEB6461">
        <w:rPr>
          <w:rFonts w:ascii="Calibri" w:eastAsia="Calibri" w:hAnsi="Calibri" w:cs="Calibri"/>
          <w:b/>
          <w:bCs/>
          <w:color w:val="0070C0"/>
          <w:sz w:val="24"/>
          <w:szCs w:val="24"/>
        </w:rPr>
        <w:t>For two contrasting hazard events, assess the effectiveness of their responses to the hazard. (20 marks)</w:t>
      </w:r>
      <w:r w:rsidRPr="5AEB6461">
        <w:rPr>
          <w:rFonts w:ascii="Calibri" w:eastAsia="Calibri" w:hAnsi="Calibri" w:cs="Calibri"/>
          <w:b/>
          <w:bCs/>
          <w:sz w:val="24"/>
          <w:szCs w:val="24"/>
        </w:rPr>
        <w:t xml:space="preserve"> </w:t>
      </w:r>
    </w:p>
    <w:p w14:paraId="33865642" w14:textId="400D579C" w:rsidR="002320CB" w:rsidRDefault="5AEB6461" w:rsidP="5AEB6461">
      <w:pPr>
        <w:spacing w:line="276" w:lineRule="auto"/>
        <w:jc w:val="center"/>
        <w:rPr>
          <w:rFonts w:asciiTheme="majorHAnsi" w:eastAsiaTheme="majorEastAsia" w:hAnsiTheme="majorHAnsi" w:cstheme="majorBidi"/>
          <w:color w:val="000000" w:themeColor="text1"/>
          <w:sz w:val="24"/>
          <w:szCs w:val="24"/>
        </w:rPr>
      </w:pPr>
      <w:r w:rsidRPr="5AEB6461">
        <w:rPr>
          <w:rFonts w:asciiTheme="majorHAnsi" w:eastAsiaTheme="majorEastAsia" w:hAnsiTheme="majorHAnsi" w:cstheme="majorBidi"/>
          <w:b/>
          <w:bCs/>
          <w:color w:val="000000" w:themeColor="text1"/>
          <w:sz w:val="24"/>
          <w:szCs w:val="24"/>
        </w:rPr>
        <w:t>Use the grid below to check/assess your progress when completing this question</w:t>
      </w:r>
      <w:r w:rsidRPr="5AEB6461">
        <w:rPr>
          <w:rFonts w:asciiTheme="majorHAnsi" w:eastAsiaTheme="majorEastAsia" w:hAnsiTheme="majorHAnsi" w:cstheme="majorBidi"/>
          <w:b/>
          <w:bCs/>
          <w:color w:val="000000" w:themeColor="text1"/>
          <w:sz w:val="24"/>
          <w:szCs w:val="24"/>
          <w:u w:val="single"/>
        </w:rPr>
        <w:t xml:space="preserve"> </w:t>
      </w:r>
    </w:p>
    <w:tbl>
      <w:tblPr>
        <w:tblStyle w:val="TableGrid"/>
        <w:tblW w:w="0" w:type="auto"/>
        <w:tblInd w:w="135" w:type="dxa"/>
        <w:tblLayout w:type="fixed"/>
        <w:tblLook w:val="04A0" w:firstRow="1" w:lastRow="0" w:firstColumn="1" w:lastColumn="0" w:noHBand="0" w:noVBand="1"/>
      </w:tblPr>
      <w:tblGrid>
        <w:gridCol w:w="4275"/>
        <w:gridCol w:w="1680"/>
        <w:gridCol w:w="1740"/>
        <w:gridCol w:w="1620"/>
      </w:tblGrid>
      <w:tr w:rsidR="5AEB6461" w14:paraId="5055735C" w14:textId="77777777" w:rsidTr="5AEB6461">
        <w:trPr>
          <w:trHeight w:val="405"/>
        </w:trPr>
        <w:tc>
          <w:tcPr>
            <w:tcW w:w="4275" w:type="dxa"/>
            <w:tcBorders>
              <w:top w:val="single" w:sz="6" w:space="0" w:color="auto"/>
              <w:left w:val="single" w:sz="6" w:space="0" w:color="auto"/>
              <w:bottom w:val="single" w:sz="6" w:space="0" w:color="auto"/>
              <w:right w:val="single" w:sz="6" w:space="0" w:color="auto"/>
            </w:tcBorders>
          </w:tcPr>
          <w:p w14:paraId="6F4717C4" w14:textId="4EB008FE"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u w:val="single"/>
              </w:rPr>
              <w:t>Task</w:t>
            </w:r>
          </w:p>
        </w:tc>
        <w:tc>
          <w:tcPr>
            <w:tcW w:w="1680" w:type="dxa"/>
            <w:tcBorders>
              <w:top w:val="single" w:sz="6" w:space="0" w:color="auto"/>
              <w:left w:val="single" w:sz="6" w:space="0" w:color="auto"/>
              <w:bottom w:val="single" w:sz="6" w:space="0" w:color="auto"/>
              <w:right w:val="single" w:sz="6" w:space="0" w:color="auto"/>
            </w:tcBorders>
            <w:shd w:val="clear" w:color="auto" w:fill="00B050"/>
          </w:tcPr>
          <w:p w14:paraId="71BEF295" w14:textId="4474A450" w:rsidR="5AEB6461" w:rsidRDefault="5AEB6461" w:rsidP="5AEB6461">
            <w:pPr>
              <w:spacing w:line="259" w:lineRule="auto"/>
              <w:jc w:val="center"/>
              <w:rPr>
                <w:rFonts w:asciiTheme="majorHAnsi" w:eastAsiaTheme="majorEastAsia" w:hAnsiTheme="majorHAnsi" w:cstheme="majorBidi"/>
                <w:color w:val="000000" w:themeColor="text1"/>
                <w:sz w:val="24"/>
                <w:szCs w:val="24"/>
              </w:rPr>
            </w:pPr>
            <w:r w:rsidRPr="5AEB6461">
              <w:rPr>
                <w:rFonts w:asciiTheme="majorHAnsi" w:eastAsiaTheme="majorEastAsia" w:hAnsiTheme="majorHAnsi" w:cstheme="majorBidi"/>
                <w:b/>
                <w:bCs/>
                <w:color w:val="000000" w:themeColor="text1"/>
                <w:sz w:val="24"/>
                <w:szCs w:val="24"/>
                <w:u w:val="single"/>
              </w:rPr>
              <w:t>confident</w:t>
            </w:r>
          </w:p>
        </w:tc>
        <w:tc>
          <w:tcPr>
            <w:tcW w:w="1740" w:type="dxa"/>
            <w:tcBorders>
              <w:top w:val="single" w:sz="6" w:space="0" w:color="auto"/>
              <w:left w:val="single" w:sz="6" w:space="0" w:color="auto"/>
              <w:bottom w:val="single" w:sz="6" w:space="0" w:color="auto"/>
              <w:right w:val="single" w:sz="6" w:space="0" w:color="auto"/>
            </w:tcBorders>
            <w:shd w:val="clear" w:color="auto" w:fill="E36C0A"/>
          </w:tcPr>
          <w:p w14:paraId="5591B287" w14:textId="299B51FC" w:rsidR="5AEB6461" w:rsidRDefault="5AEB6461" w:rsidP="5AEB6461">
            <w:pPr>
              <w:spacing w:line="259" w:lineRule="auto"/>
              <w:jc w:val="center"/>
              <w:rPr>
                <w:rFonts w:asciiTheme="majorHAnsi" w:eastAsiaTheme="majorEastAsia" w:hAnsiTheme="majorHAnsi" w:cstheme="majorBidi"/>
                <w:color w:val="000000" w:themeColor="text1"/>
                <w:sz w:val="24"/>
                <w:szCs w:val="24"/>
              </w:rPr>
            </w:pPr>
            <w:r w:rsidRPr="5AEB6461">
              <w:rPr>
                <w:rFonts w:asciiTheme="majorHAnsi" w:eastAsiaTheme="majorEastAsia" w:hAnsiTheme="majorHAnsi" w:cstheme="majorBidi"/>
                <w:b/>
                <w:bCs/>
                <w:color w:val="000000" w:themeColor="text1"/>
                <w:sz w:val="24"/>
                <w:szCs w:val="24"/>
                <w:u w:val="single"/>
              </w:rPr>
              <w:t>unsure</w:t>
            </w:r>
          </w:p>
        </w:tc>
        <w:tc>
          <w:tcPr>
            <w:tcW w:w="1620" w:type="dxa"/>
            <w:tcBorders>
              <w:top w:val="single" w:sz="6" w:space="0" w:color="auto"/>
              <w:left w:val="single" w:sz="6" w:space="0" w:color="auto"/>
              <w:bottom w:val="single" w:sz="6" w:space="0" w:color="auto"/>
              <w:right w:val="single" w:sz="6" w:space="0" w:color="auto"/>
            </w:tcBorders>
            <w:shd w:val="clear" w:color="auto" w:fill="FF0000"/>
          </w:tcPr>
          <w:p w14:paraId="475E89C0" w14:textId="6FE21DA5" w:rsidR="5AEB6461" w:rsidRDefault="5AEB6461" w:rsidP="5AEB6461">
            <w:pPr>
              <w:spacing w:line="259" w:lineRule="auto"/>
              <w:jc w:val="center"/>
              <w:rPr>
                <w:rFonts w:asciiTheme="majorHAnsi" w:eastAsiaTheme="majorEastAsia" w:hAnsiTheme="majorHAnsi" w:cstheme="majorBidi"/>
                <w:color w:val="000000" w:themeColor="text1"/>
                <w:sz w:val="24"/>
                <w:szCs w:val="24"/>
              </w:rPr>
            </w:pPr>
            <w:r w:rsidRPr="5AEB6461">
              <w:rPr>
                <w:rFonts w:asciiTheme="majorHAnsi" w:eastAsiaTheme="majorEastAsia" w:hAnsiTheme="majorHAnsi" w:cstheme="majorBidi"/>
                <w:b/>
                <w:bCs/>
                <w:color w:val="000000" w:themeColor="text1"/>
                <w:sz w:val="24"/>
                <w:szCs w:val="24"/>
                <w:u w:val="single"/>
              </w:rPr>
              <w:t>Not confident</w:t>
            </w:r>
          </w:p>
        </w:tc>
      </w:tr>
      <w:tr w:rsidR="5AEB6461" w14:paraId="33D11E7F" w14:textId="77777777" w:rsidTr="5AEB6461">
        <w:trPr>
          <w:trHeight w:val="405"/>
        </w:trPr>
        <w:tc>
          <w:tcPr>
            <w:tcW w:w="4275" w:type="dxa"/>
            <w:tcBorders>
              <w:top w:val="single" w:sz="6" w:space="0" w:color="auto"/>
              <w:left w:val="single" w:sz="6" w:space="0" w:color="auto"/>
              <w:bottom w:val="single" w:sz="6" w:space="0" w:color="auto"/>
              <w:right w:val="single" w:sz="6" w:space="0" w:color="auto"/>
            </w:tcBorders>
          </w:tcPr>
          <w:p w14:paraId="2F0D39DC" w14:textId="4A73A675"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sz w:val="24"/>
                <w:szCs w:val="24"/>
              </w:rPr>
              <w:t>Essay chosen and ‘</w:t>
            </w:r>
            <w:proofErr w:type="spellStart"/>
            <w:r w:rsidRPr="5AEB6461">
              <w:rPr>
                <w:rFonts w:asciiTheme="majorHAnsi" w:eastAsiaTheme="majorEastAsia" w:hAnsiTheme="majorHAnsi" w:cstheme="majorBidi"/>
                <w:sz w:val="24"/>
                <w:szCs w:val="24"/>
              </w:rPr>
              <w:t>BUGed</w:t>
            </w:r>
            <w:proofErr w:type="spellEnd"/>
            <w:r w:rsidRPr="5AEB6461">
              <w:rPr>
                <w:rFonts w:asciiTheme="majorHAnsi" w:eastAsiaTheme="majorEastAsia" w:hAnsiTheme="majorHAnsi" w:cstheme="majorBidi"/>
                <w:sz w:val="24"/>
                <w:szCs w:val="24"/>
              </w:rPr>
              <w:t>’</w:t>
            </w:r>
          </w:p>
        </w:tc>
        <w:tc>
          <w:tcPr>
            <w:tcW w:w="1680" w:type="dxa"/>
            <w:tcBorders>
              <w:top w:val="single" w:sz="6" w:space="0" w:color="auto"/>
              <w:left w:val="single" w:sz="6" w:space="0" w:color="auto"/>
              <w:bottom w:val="single" w:sz="6" w:space="0" w:color="auto"/>
              <w:right w:val="single" w:sz="6" w:space="0" w:color="auto"/>
            </w:tcBorders>
          </w:tcPr>
          <w:p w14:paraId="3357385A" w14:textId="70741BC8"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740" w:type="dxa"/>
            <w:tcBorders>
              <w:top w:val="single" w:sz="6" w:space="0" w:color="auto"/>
              <w:left w:val="single" w:sz="6" w:space="0" w:color="auto"/>
              <w:bottom w:val="single" w:sz="6" w:space="0" w:color="auto"/>
              <w:right w:val="single" w:sz="6" w:space="0" w:color="auto"/>
            </w:tcBorders>
          </w:tcPr>
          <w:p w14:paraId="58030FDD" w14:textId="1E864853"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14:paraId="570328B3" w14:textId="5F78CA10"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r>
      <w:tr w:rsidR="5AEB6461" w14:paraId="333109A2" w14:textId="77777777" w:rsidTr="5AEB6461">
        <w:trPr>
          <w:trHeight w:val="405"/>
        </w:trPr>
        <w:tc>
          <w:tcPr>
            <w:tcW w:w="4275" w:type="dxa"/>
            <w:tcBorders>
              <w:top w:val="single" w:sz="6" w:space="0" w:color="auto"/>
              <w:left w:val="single" w:sz="6" w:space="0" w:color="auto"/>
              <w:bottom w:val="single" w:sz="6" w:space="0" w:color="auto"/>
              <w:right w:val="single" w:sz="6" w:space="0" w:color="auto"/>
            </w:tcBorders>
          </w:tcPr>
          <w:p w14:paraId="4CCBA1E3" w14:textId="4CEA4C37"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sz w:val="24"/>
                <w:szCs w:val="24"/>
              </w:rPr>
              <w:t xml:space="preserve">Notes of research to compare two case studies </w:t>
            </w:r>
          </w:p>
        </w:tc>
        <w:tc>
          <w:tcPr>
            <w:tcW w:w="1680" w:type="dxa"/>
            <w:tcBorders>
              <w:top w:val="single" w:sz="6" w:space="0" w:color="auto"/>
              <w:left w:val="single" w:sz="6" w:space="0" w:color="auto"/>
              <w:bottom w:val="single" w:sz="6" w:space="0" w:color="auto"/>
              <w:right w:val="single" w:sz="6" w:space="0" w:color="auto"/>
            </w:tcBorders>
          </w:tcPr>
          <w:p w14:paraId="3E020420" w14:textId="3119E372"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740" w:type="dxa"/>
            <w:tcBorders>
              <w:top w:val="single" w:sz="6" w:space="0" w:color="auto"/>
              <w:left w:val="single" w:sz="6" w:space="0" w:color="auto"/>
              <w:bottom w:val="single" w:sz="6" w:space="0" w:color="auto"/>
              <w:right w:val="single" w:sz="6" w:space="0" w:color="auto"/>
            </w:tcBorders>
          </w:tcPr>
          <w:p w14:paraId="4AF4BF25" w14:textId="349388DA"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14:paraId="5C435623" w14:textId="59228E84"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r>
      <w:tr w:rsidR="5AEB6461" w14:paraId="1E329A3E" w14:textId="77777777" w:rsidTr="5AEB6461">
        <w:trPr>
          <w:trHeight w:val="405"/>
        </w:trPr>
        <w:tc>
          <w:tcPr>
            <w:tcW w:w="4275" w:type="dxa"/>
            <w:tcBorders>
              <w:top w:val="single" w:sz="6" w:space="0" w:color="auto"/>
              <w:left w:val="single" w:sz="6" w:space="0" w:color="auto"/>
              <w:bottom w:val="single" w:sz="6" w:space="0" w:color="auto"/>
              <w:right w:val="single" w:sz="6" w:space="0" w:color="auto"/>
            </w:tcBorders>
          </w:tcPr>
          <w:p w14:paraId="24FA646F" w14:textId="4791393A"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sz w:val="24"/>
                <w:szCs w:val="24"/>
              </w:rPr>
              <w:t xml:space="preserve">Essay plan completed </w:t>
            </w:r>
          </w:p>
        </w:tc>
        <w:tc>
          <w:tcPr>
            <w:tcW w:w="1680" w:type="dxa"/>
            <w:tcBorders>
              <w:top w:val="single" w:sz="6" w:space="0" w:color="auto"/>
              <w:left w:val="single" w:sz="6" w:space="0" w:color="auto"/>
              <w:bottom w:val="single" w:sz="6" w:space="0" w:color="auto"/>
              <w:right w:val="single" w:sz="6" w:space="0" w:color="auto"/>
            </w:tcBorders>
          </w:tcPr>
          <w:p w14:paraId="67073C2C" w14:textId="34D26B10"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740" w:type="dxa"/>
            <w:tcBorders>
              <w:top w:val="single" w:sz="6" w:space="0" w:color="auto"/>
              <w:left w:val="single" w:sz="6" w:space="0" w:color="auto"/>
              <w:bottom w:val="single" w:sz="6" w:space="0" w:color="auto"/>
              <w:right w:val="single" w:sz="6" w:space="0" w:color="auto"/>
            </w:tcBorders>
          </w:tcPr>
          <w:p w14:paraId="69DECAB6" w14:textId="56795AF3"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14:paraId="4D61ACBA" w14:textId="338755F7"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r>
      <w:tr w:rsidR="5AEB6461" w14:paraId="39ABA829" w14:textId="77777777" w:rsidTr="5AEB6461">
        <w:trPr>
          <w:trHeight w:val="405"/>
        </w:trPr>
        <w:tc>
          <w:tcPr>
            <w:tcW w:w="4275" w:type="dxa"/>
            <w:tcBorders>
              <w:top w:val="single" w:sz="6" w:space="0" w:color="auto"/>
              <w:left w:val="single" w:sz="6" w:space="0" w:color="auto"/>
              <w:bottom w:val="single" w:sz="6" w:space="0" w:color="auto"/>
              <w:right w:val="single" w:sz="6" w:space="0" w:color="auto"/>
            </w:tcBorders>
          </w:tcPr>
          <w:p w14:paraId="25DF565A" w14:textId="1A6B91B4"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sz w:val="24"/>
                <w:szCs w:val="24"/>
              </w:rPr>
              <w:t xml:space="preserve">I have included pictures, maps, and graphs to help develop and explain my points. </w:t>
            </w:r>
          </w:p>
        </w:tc>
        <w:tc>
          <w:tcPr>
            <w:tcW w:w="1680" w:type="dxa"/>
            <w:tcBorders>
              <w:top w:val="single" w:sz="6" w:space="0" w:color="auto"/>
              <w:left w:val="single" w:sz="6" w:space="0" w:color="auto"/>
              <w:bottom w:val="single" w:sz="6" w:space="0" w:color="auto"/>
              <w:right w:val="single" w:sz="6" w:space="0" w:color="auto"/>
            </w:tcBorders>
          </w:tcPr>
          <w:p w14:paraId="7550C0CA" w14:textId="56329DB6"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740" w:type="dxa"/>
            <w:tcBorders>
              <w:top w:val="single" w:sz="6" w:space="0" w:color="auto"/>
              <w:left w:val="single" w:sz="6" w:space="0" w:color="auto"/>
              <w:bottom w:val="single" w:sz="6" w:space="0" w:color="auto"/>
              <w:right w:val="single" w:sz="6" w:space="0" w:color="auto"/>
            </w:tcBorders>
          </w:tcPr>
          <w:p w14:paraId="6E558A81" w14:textId="00210743"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14:paraId="0AC94AE1" w14:textId="5C4BFB4E"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r>
      <w:tr w:rsidR="5AEB6461" w14:paraId="5973C1FE" w14:textId="77777777" w:rsidTr="5AEB6461">
        <w:trPr>
          <w:trHeight w:val="405"/>
        </w:trPr>
        <w:tc>
          <w:tcPr>
            <w:tcW w:w="4275" w:type="dxa"/>
            <w:tcBorders>
              <w:top w:val="single" w:sz="6" w:space="0" w:color="auto"/>
              <w:left w:val="single" w:sz="6" w:space="0" w:color="auto"/>
              <w:bottom w:val="single" w:sz="6" w:space="0" w:color="auto"/>
              <w:right w:val="single" w:sz="6" w:space="0" w:color="auto"/>
            </w:tcBorders>
          </w:tcPr>
          <w:p w14:paraId="752B4BD1" w14:textId="73349964"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sz w:val="24"/>
                <w:szCs w:val="24"/>
              </w:rPr>
              <w:t>Essay completed</w:t>
            </w:r>
          </w:p>
        </w:tc>
        <w:tc>
          <w:tcPr>
            <w:tcW w:w="1680" w:type="dxa"/>
            <w:tcBorders>
              <w:top w:val="single" w:sz="6" w:space="0" w:color="auto"/>
              <w:left w:val="single" w:sz="6" w:space="0" w:color="auto"/>
              <w:bottom w:val="single" w:sz="6" w:space="0" w:color="auto"/>
              <w:right w:val="single" w:sz="6" w:space="0" w:color="auto"/>
            </w:tcBorders>
          </w:tcPr>
          <w:p w14:paraId="0D630B24" w14:textId="36E2EFF4"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740" w:type="dxa"/>
            <w:tcBorders>
              <w:top w:val="single" w:sz="6" w:space="0" w:color="auto"/>
              <w:left w:val="single" w:sz="6" w:space="0" w:color="auto"/>
              <w:bottom w:val="single" w:sz="6" w:space="0" w:color="auto"/>
              <w:right w:val="single" w:sz="6" w:space="0" w:color="auto"/>
            </w:tcBorders>
          </w:tcPr>
          <w:p w14:paraId="697A25F6" w14:textId="5C8FC86F"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14:paraId="473EA8AF" w14:textId="7049C8B2" w:rsidR="5AEB6461" w:rsidRDefault="5AEB6461" w:rsidP="5AEB6461">
            <w:pPr>
              <w:spacing w:line="259" w:lineRule="auto"/>
              <w:jc w:val="center"/>
              <w:rPr>
                <w:rFonts w:asciiTheme="majorHAnsi" w:eastAsiaTheme="majorEastAsia" w:hAnsiTheme="majorHAnsi" w:cstheme="majorBidi"/>
                <w:sz w:val="24"/>
                <w:szCs w:val="24"/>
              </w:rPr>
            </w:pPr>
            <w:r w:rsidRPr="5AEB6461">
              <w:rPr>
                <w:rFonts w:asciiTheme="majorHAnsi" w:eastAsiaTheme="majorEastAsia" w:hAnsiTheme="majorHAnsi" w:cstheme="majorBidi"/>
                <w:b/>
                <w:bCs/>
                <w:sz w:val="24"/>
                <w:szCs w:val="24"/>
              </w:rPr>
              <w:t xml:space="preserve"> </w:t>
            </w:r>
          </w:p>
        </w:tc>
      </w:tr>
    </w:tbl>
    <w:p w14:paraId="014BEBB2" w14:textId="4C9D0665" w:rsidR="002320CB" w:rsidRDefault="002320CB" w:rsidP="5AEB6461">
      <w:pPr>
        <w:spacing w:line="276" w:lineRule="auto"/>
        <w:rPr>
          <w:rFonts w:asciiTheme="majorHAnsi" w:eastAsiaTheme="majorEastAsia" w:hAnsiTheme="majorHAnsi" w:cstheme="majorBidi"/>
          <w:color w:val="000000" w:themeColor="text1"/>
          <w:sz w:val="24"/>
          <w:szCs w:val="24"/>
        </w:rPr>
      </w:pPr>
    </w:p>
    <w:p w14:paraId="6D8C016D" w14:textId="77777777" w:rsidR="00EB1748" w:rsidRDefault="00EB1748" w:rsidP="5AEB6461">
      <w:pPr>
        <w:spacing w:line="276" w:lineRule="auto"/>
        <w:rPr>
          <w:rFonts w:asciiTheme="majorHAnsi" w:eastAsiaTheme="majorEastAsia" w:hAnsiTheme="majorHAnsi" w:cstheme="majorBidi"/>
          <w:color w:val="000000" w:themeColor="text1"/>
          <w:sz w:val="24"/>
          <w:szCs w:val="24"/>
        </w:rPr>
      </w:pPr>
    </w:p>
    <w:p w14:paraId="0F496026" w14:textId="76F69A57" w:rsidR="002320CB" w:rsidRDefault="5AEB6461" w:rsidP="5AEB6461">
      <w:pPr>
        <w:spacing w:line="276" w:lineRule="auto"/>
        <w:rPr>
          <w:rFonts w:asciiTheme="majorHAnsi" w:eastAsiaTheme="majorEastAsia" w:hAnsiTheme="majorHAnsi" w:cstheme="majorBidi"/>
          <w:color w:val="000000" w:themeColor="text1"/>
          <w:sz w:val="24"/>
          <w:szCs w:val="24"/>
        </w:rPr>
      </w:pPr>
      <w:r w:rsidRPr="5AEB6461">
        <w:rPr>
          <w:rFonts w:asciiTheme="majorHAnsi" w:eastAsiaTheme="majorEastAsia" w:hAnsiTheme="majorHAnsi" w:cstheme="majorBidi"/>
          <w:color w:val="000000" w:themeColor="text1"/>
          <w:sz w:val="24"/>
          <w:szCs w:val="24"/>
        </w:rPr>
        <w:t xml:space="preserve">For this </w:t>
      </w:r>
      <w:r w:rsidR="00EB1748">
        <w:rPr>
          <w:rFonts w:asciiTheme="majorHAnsi" w:eastAsiaTheme="majorEastAsia" w:hAnsiTheme="majorHAnsi" w:cstheme="majorBidi"/>
          <w:color w:val="000000" w:themeColor="text1"/>
          <w:sz w:val="24"/>
          <w:szCs w:val="24"/>
        </w:rPr>
        <w:t>activity,</w:t>
      </w:r>
      <w:r w:rsidRPr="5AEB6461">
        <w:rPr>
          <w:rFonts w:asciiTheme="majorHAnsi" w:eastAsiaTheme="majorEastAsia" w:hAnsiTheme="majorHAnsi" w:cstheme="majorBidi"/>
          <w:color w:val="000000" w:themeColor="text1"/>
          <w:sz w:val="24"/>
          <w:szCs w:val="24"/>
        </w:rPr>
        <w:t xml:space="preserve"> choose two case studies. One in a HIC and another in a LIC/NEE. For each one </w:t>
      </w:r>
      <w:proofErr w:type="gramStart"/>
      <w:r w:rsidRPr="5AEB6461">
        <w:rPr>
          <w:rFonts w:asciiTheme="majorHAnsi" w:eastAsiaTheme="majorEastAsia" w:hAnsiTheme="majorHAnsi" w:cstheme="majorBidi"/>
          <w:color w:val="000000" w:themeColor="text1"/>
          <w:sz w:val="24"/>
          <w:szCs w:val="24"/>
        </w:rPr>
        <w:t>compare</w:t>
      </w:r>
      <w:proofErr w:type="gramEnd"/>
      <w:r w:rsidRPr="5AEB6461">
        <w:rPr>
          <w:rFonts w:asciiTheme="majorHAnsi" w:eastAsiaTheme="majorEastAsia" w:hAnsiTheme="majorHAnsi" w:cstheme="majorBidi"/>
          <w:color w:val="000000" w:themeColor="text1"/>
          <w:sz w:val="24"/>
          <w:szCs w:val="24"/>
        </w:rPr>
        <w:t xml:space="preserve"> the impacts and how the country dealt with the disaster. </w:t>
      </w:r>
    </w:p>
    <w:p w14:paraId="6ABCDB04" w14:textId="77777777" w:rsidR="00EB1748" w:rsidRDefault="00EB1748" w:rsidP="5AEB6461">
      <w:pPr>
        <w:spacing w:line="276" w:lineRule="auto"/>
        <w:rPr>
          <w:rFonts w:asciiTheme="majorHAnsi" w:eastAsiaTheme="majorEastAsia" w:hAnsiTheme="majorHAnsi" w:cstheme="majorBidi"/>
          <w:color w:val="000000" w:themeColor="text1"/>
          <w:sz w:val="24"/>
          <w:szCs w:val="24"/>
        </w:rPr>
      </w:pPr>
    </w:p>
    <w:p w14:paraId="4337C7E1" w14:textId="2F1F9C53" w:rsidR="002320CB" w:rsidRDefault="5AEB6461" w:rsidP="5AEB6461">
      <w:pPr>
        <w:spacing w:line="276" w:lineRule="auto"/>
        <w:rPr>
          <w:rFonts w:asciiTheme="majorHAnsi" w:eastAsiaTheme="majorEastAsia" w:hAnsiTheme="majorHAnsi" w:cstheme="majorBidi"/>
          <w:color w:val="000000" w:themeColor="text1"/>
          <w:sz w:val="24"/>
          <w:szCs w:val="24"/>
        </w:rPr>
      </w:pPr>
      <w:r w:rsidRPr="5AEB6461">
        <w:rPr>
          <w:rFonts w:asciiTheme="majorHAnsi" w:eastAsiaTheme="majorEastAsia" w:hAnsiTheme="majorHAnsi" w:cstheme="majorBidi"/>
          <w:color w:val="000000" w:themeColor="text1"/>
          <w:sz w:val="24"/>
          <w:szCs w:val="24"/>
        </w:rPr>
        <w:t xml:space="preserve">Then.... assess how well they dealt with the disaster. What went well? What didn’t go well. </w:t>
      </w:r>
    </w:p>
    <w:p w14:paraId="1F06C545" w14:textId="7A7F55A9" w:rsidR="002320CB" w:rsidRDefault="00EB1748" w:rsidP="5AEB6461">
      <w:pPr>
        <w:spacing w:line="276" w:lineRule="auto"/>
        <w:jc w:val="center"/>
        <w:rPr>
          <w:rFonts w:ascii="Calibri" w:eastAsia="Calibri" w:hAnsi="Calibri" w:cs="Calibri"/>
          <w:color w:val="000000" w:themeColor="text1"/>
          <w:sz w:val="24"/>
          <w:szCs w:val="24"/>
        </w:rPr>
      </w:pPr>
      <w:hyperlink r:id="rId4">
        <w:r w:rsidR="5AEB6461" w:rsidRPr="5AEB6461">
          <w:rPr>
            <w:rStyle w:val="Hyperlink"/>
            <w:rFonts w:ascii="Calibri" w:eastAsia="Calibri" w:hAnsi="Calibri" w:cs="Calibri"/>
            <w:sz w:val="24"/>
            <w:szCs w:val="24"/>
          </w:rPr>
          <w:t>https://www.internetgeography.net/geography-case-studies/</w:t>
        </w:r>
      </w:hyperlink>
      <w:r w:rsidR="5AEB6461" w:rsidRPr="5AEB6461">
        <w:rPr>
          <w:rFonts w:ascii="Calibri" w:eastAsia="Calibri" w:hAnsi="Calibri" w:cs="Calibri"/>
          <w:color w:val="000000" w:themeColor="text1"/>
          <w:sz w:val="24"/>
          <w:szCs w:val="24"/>
        </w:rPr>
        <w:t xml:space="preserve">  </w:t>
      </w:r>
    </w:p>
    <w:p w14:paraId="4E5C7B85" w14:textId="3E1A296A" w:rsidR="002320CB" w:rsidRDefault="002320CB" w:rsidP="5AEB6461">
      <w:pPr>
        <w:spacing w:line="276" w:lineRule="auto"/>
        <w:jc w:val="center"/>
        <w:rPr>
          <w:rFonts w:ascii="Calibri" w:eastAsia="Calibri" w:hAnsi="Calibri" w:cs="Calibri"/>
          <w:color w:val="000000" w:themeColor="text1"/>
          <w:sz w:val="24"/>
          <w:szCs w:val="24"/>
        </w:rPr>
      </w:pPr>
    </w:p>
    <w:p w14:paraId="0E1DDBA7" w14:textId="375CADAB" w:rsidR="002320CB" w:rsidRDefault="002320CB" w:rsidP="5AEB6461">
      <w:pPr>
        <w:spacing w:line="276" w:lineRule="auto"/>
        <w:jc w:val="center"/>
        <w:rPr>
          <w:rFonts w:ascii="Calibri" w:eastAsia="Calibri" w:hAnsi="Calibri" w:cs="Calibri"/>
          <w:color w:val="000000" w:themeColor="text1"/>
          <w:sz w:val="24"/>
          <w:szCs w:val="24"/>
        </w:rPr>
      </w:pPr>
    </w:p>
    <w:p w14:paraId="302CDD57" w14:textId="376D706C" w:rsidR="002320CB" w:rsidRDefault="002320CB" w:rsidP="5AEB6461">
      <w:pPr>
        <w:spacing w:line="276" w:lineRule="auto"/>
        <w:jc w:val="center"/>
        <w:rPr>
          <w:rFonts w:ascii="Calibri" w:eastAsia="Calibri" w:hAnsi="Calibri" w:cs="Calibri"/>
          <w:color w:val="000000" w:themeColor="text1"/>
          <w:sz w:val="24"/>
          <w:szCs w:val="24"/>
        </w:rPr>
      </w:pPr>
    </w:p>
    <w:p w14:paraId="2314DDCA" w14:textId="67D2AB7D" w:rsidR="002320CB" w:rsidRDefault="002320CB" w:rsidP="5AEB6461">
      <w:pPr>
        <w:spacing w:line="276" w:lineRule="auto"/>
        <w:jc w:val="center"/>
        <w:rPr>
          <w:rFonts w:ascii="Calibri" w:eastAsia="Calibri" w:hAnsi="Calibri" w:cs="Calibri"/>
          <w:color w:val="000000" w:themeColor="text1"/>
          <w:sz w:val="24"/>
          <w:szCs w:val="24"/>
        </w:rPr>
      </w:pPr>
    </w:p>
    <w:p w14:paraId="06B68D04" w14:textId="2229F6AC" w:rsidR="002320CB" w:rsidRDefault="5AEB6461" w:rsidP="5AEB6461">
      <w:pPr>
        <w:spacing w:line="276" w:lineRule="auto"/>
        <w:jc w:val="center"/>
        <w:rPr>
          <w:rFonts w:ascii="Calibri" w:eastAsia="Calibri" w:hAnsi="Calibri" w:cs="Calibri"/>
          <w:color w:val="000000" w:themeColor="text1"/>
          <w:sz w:val="32"/>
          <w:szCs w:val="32"/>
        </w:rPr>
      </w:pPr>
      <w:r w:rsidRPr="5AEB6461">
        <w:rPr>
          <w:rFonts w:ascii="Calibri" w:eastAsia="Calibri" w:hAnsi="Calibri" w:cs="Calibri"/>
          <w:color w:val="000000" w:themeColor="text1"/>
          <w:sz w:val="24"/>
          <w:szCs w:val="24"/>
        </w:rPr>
        <w:t>Use the grid below to help you!</w:t>
      </w:r>
      <w:r w:rsidRPr="5AEB6461">
        <w:rPr>
          <w:rFonts w:ascii="Calibri" w:eastAsia="Calibri" w:hAnsi="Calibri" w:cs="Calibri"/>
          <w:b/>
          <w:bCs/>
          <w:color w:val="000000" w:themeColor="text1"/>
          <w:sz w:val="32"/>
          <w:szCs w:val="32"/>
        </w:rPr>
        <w:t xml:space="preserve"> </w:t>
      </w:r>
    </w:p>
    <w:tbl>
      <w:tblPr>
        <w:tblW w:w="0" w:type="auto"/>
        <w:tblLayout w:type="fixed"/>
        <w:tblLook w:val="01E0" w:firstRow="1" w:lastRow="1" w:firstColumn="1" w:lastColumn="1" w:noHBand="0" w:noVBand="0"/>
      </w:tblPr>
      <w:tblGrid>
        <w:gridCol w:w="7215"/>
        <w:gridCol w:w="2130"/>
      </w:tblGrid>
      <w:tr w:rsidR="5AEB6461" w14:paraId="17948DBE" w14:textId="77777777" w:rsidTr="5AEB6461">
        <w:trPr>
          <w:trHeight w:val="855"/>
        </w:trPr>
        <w:tc>
          <w:tcPr>
            <w:tcW w:w="9345" w:type="dxa"/>
            <w:gridSpan w:val="2"/>
            <w:tcBorders>
              <w:top w:val="single" w:sz="6" w:space="0" w:color="auto"/>
              <w:left w:val="single" w:sz="6" w:space="0" w:color="auto"/>
              <w:bottom w:val="single" w:sz="6" w:space="0" w:color="auto"/>
              <w:right w:val="single" w:sz="6" w:space="0" w:color="auto"/>
            </w:tcBorders>
          </w:tcPr>
          <w:p w14:paraId="1662AA27" w14:textId="5F6F865B" w:rsidR="5AEB6461" w:rsidRDefault="5AEB6461" w:rsidP="5AEB6461">
            <w:pPr>
              <w:spacing w:line="276" w:lineRule="auto"/>
              <w:rPr>
                <w:rFonts w:ascii="Calibri" w:eastAsia="Calibri" w:hAnsi="Calibri" w:cs="Calibri"/>
                <w:b/>
                <w:bCs/>
                <w:sz w:val="24"/>
                <w:szCs w:val="24"/>
              </w:rPr>
            </w:pPr>
            <w:r w:rsidRPr="5AEB6461">
              <w:rPr>
                <w:rFonts w:ascii="Calibri" w:eastAsia="Calibri" w:hAnsi="Calibri" w:cs="Calibri"/>
                <w:b/>
                <w:bCs/>
                <w:sz w:val="24"/>
                <w:szCs w:val="24"/>
              </w:rPr>
              <w:t xml:space="preserve">Title/Question </w:t>
            </w:r>
          </w:p>
          <w:p w14:paraId="2BD1C364" w14:textId="67B41A66" w:rsidR="5AEB6461" w:rsidRDefault="5AEB6461" w:rsidP="5AEB6461">
            <w:pPr>
              <w:spacing w:line="276" w:lineRule="auto"/>
              <w:jc w:val="center"/>
              <w:rPr>
                <w:rFonts w:ascii="Calibri" w:eastAsia="Calibri" w:hAnsi="Calibri" w:cs="Calibri"/>
                <w:sz w:val="24"/>
                <w:szCs w:val="24"/>
              </w:rPr>
            </w:pPr>
            <w:r w:rsidRPr="5AEB6461">
              <w:rPr>
                <w:rFonts w:ascii="Calibri" w:eastAsia="Calibri" w:hAnsi="Calibri" w:cs="Calibri"/>
                <w:sz w:val="24"/>
                <w:szCs w:val="24"/>
              </w:rPr>
              <w:t xml:space="preserve">For two contrasting hazard events, assess the effectiveness of their responses to the hazard. 20 marks </w:t>
            </w:r>
          </w:p>
          <w:p w14:paraId="05D23203" w14:textId="22F5F55B"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tc>
      </w:tr>
      <w:tr w:rsidR="5AEB6461" w14:paraId="6BF754C9" w14:textId="77777777" w:rsidTr="5AEB6461">
        <w:trPr>
          <w:trHeight w:val="990"/>
        </w:trPr>
        <w:tc>
          <w:tcPr>
            <w:tcW w:w="9345" w:type="dxa"/>
            <w:gridSpan w:val="2"/>
            <w:tcBorders>
              <w:top w:val="single" w:sz="6" w:space="0" w:color="auto"/>
              <w:left w:val="single" w:sz="6" w:space="0" w:color="auto"/>
              <w:bottom w:val="single" w:sz="6" w:space="0" w:color="auto"/>
              <w:right w:val="single" w:sz="6" w:space="0" w:color="auto"/>
            </w:tcBorders>
          </w:tcPr>
          <w:p w14:paraId="5A865915" w14:textId="5715F982" w:rsidR="5AEB6461" w:rsidRDefault="5AEB6461" w:rsidP="5AEB6461">
            <w:pPr>
              <w:spacing w:line="276" w:lineRule="auto"/>
              <w:rPr>
                <w:rFonts w:ascii="Calibri" w:eastAsia="Calibri" w:hAnsi="Calibri" w:cs="Calibri"/>
                <w:b/>
                <w:bCs/>
                <w:sz w:val="24"/>
                <w:szCs w:val="24"/>
              </w:rPr>
            </w:pPr>
            <w:r w:rsidRPr="5AEB6461">
              <w:rPr>
                <w:rFonts w:ascii="Calibri" w:eastAsia="Calibri" w:hAnsi="Calibri" w:cs="Calibri"/>
                <w:b/>
                <w:bCs/>
                <w:sz w:val="24"/>
                <w:szCs w:val="24"/>
              </w:rPr>
              <w:t>What are the command words in the question? What do they want you to do? (BOX)</w:t>
            </w:r>
          </w:p>
          <w:p w14:paraId="6F1B9E32" w14:textId="7BEFA5D2"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ASSESS- to say how successful the responses were. </w:t>
            </w:r>
          </w:p>
        </w:tc>
      </w:tr>
      <w:tr w:rsidR="5AEB6461" w14:paraId="1E12CDC5" w14:textId="77777777" w:rsidTr="5AEB6461">
        <w:trPr>
          <w:trHeight w:val="1305"/>
        </w:trPr>
        <w:tc>
          <w:tcPr>
            <w:tcW w:w="9345" w:type="dxa"/>
            <w:gridSpan w:val="2"/>
            <w:tcBorders>
              <w:top w:val="single" w:sz="6" w:space="0" w:color="auto"/>
              <w:left w:val="single" w:sz="6" w:space="0" w:color="auto"/>
              <w:bottom w:val="single" w:sz="6" w:space="0" w:color="auto"/>
              <w:right w:val="single" w:sz="6" w:space="0" w:color="auto"/>
            </w:tcBorders>
          </w:tcPr>
          <w:p w14:paraId="4F9919DF" w14:textId="217835A3" w:rsidR="5AEB6461" w:rsidRDefault="5AEB6461" w:rsidP="5AEB6461">
            <w:pPr>
              <w:spacing w:line="276" w:lineRule="auto"/>
              <w:rPr>
                <w:rFonts w:ascii="Calibri" w:eastAsia="Calibri" w:hAnsi="Calibri" w:cs="Calibri"/>
                <w:b/>
                <w:bCs/>
                <w:sz w:val="24"/>
                <w:szCs w:val="24"/>
              </w:rPr>
            </w:pPr>
            <w:r w:rsidRPr="5AEB6461">
              <w:rPr>
                <w:rFonts w:ascii="Calibri" w:eastAsia="Calibri" w:hAnsi="Calibri" w:cs="Calibri"/>
                <w:b/>
                <w:bCs/>
                <w:sz w:val="24"/>
                <w:szCs w:val="24"/>
              </w:rPr>
              <w:t>What are the key words in the title question? (UNDERLINE)</w:t>
            </w:r>
          </w:p>
          <w:p w14:paraId="0DA541EE" w14:textId="636B41DA"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Contrasting           Hazards           Effectiveness       responses</w:t>
            </w:r>
          </w:p>
        </w:tc>
      </w:tr>
      <w:tr w:rsidR="5AEB6461" w14:paraId="68C18B3A" w14:textId="77777777" w:rsidTr="5AEB6461">
        <w:trPr>
          <w:trHeight w:val="990"/>
        </w:trPr>
        <w:tc>
          <w:tcPr>
            <w:tcW w:w="9345" w:type="dxa"/>
            <w:gridSpan w:val="2"/>
            <w:tcBorders>
              <w:top w:val="single" w:sz="6" w:space="0" w:color="auto"/>
              <w:left w:val="single" w:sz="6" w:space="0" w:color="auto"/>
              <w:bottom w:val="single" w:sz="6" w:space="0" w:color="auto"/>
              <w:right w:val="single" w:sz="6" w:space="0" w:color="auto"/>
            </w:tcBorders>
          </w:tcPr>
          <w:p w14:paraId="6851F89B" w14:textId="77F56F8F" w:rsidR="5AEB6461" w:rsidRDefault="5AEB6461" w:rsidP="5AEB6461">
            <w:pPr>
              <w:spacing w:line="276" w:lineRule="auto"/>
              <w:rPr>
                <w:rFonts w:ascii="Calibri" w:eastAsia="Calibri" w:hAnsi="Calibri" w:cs="Calibri"/>
                <w:b/>
                <w:bCs/>
                <w:sz w:val="24"/>
                <w:szCs w:val="24"/>
              </w:rPr>
            </w:pPr>
            <w:r w:rsidRPr="5AEB6461">
              <w:rPr>
                <w:rFonts w:ascii="Calibri" w:eastAsia="Calibri" w:hAnsi="Calibri" w:cs="Calibri"/>
                <w:b/>
                <w:bCs/>
                <w:sz w:val="24"/>
                <w:szCs w:val="24"/>
              </w:rPr>
              <w:t xml:space="preserve">What are the key issues? What is the question about? What geographical information is relevant? </w:t>
            </w:r>
          </w:p>
          <w:p w14:paraId="7249B4BD" w14:textId="46489D0D"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The essay is asking you to look at the same hazard (earthquakes) in two different places and say how good or bad their responses were and why they were good or bad </w:t>
            </w:r>
          </w:p>
        </w:tc>
      </w:tr>
      <w:tr w:rsidR="5AEB6461" w14:paraId="0B9FEDFB" w14:textId="77777777" w:rsidTr="5AEB6461">
        <w:trPr>
          <w:trHeight w:val="1110"/>
        </w:trPr>
        <w:tc>
          <w:tcPr>
            <w:tcW w:w="9345" w:type="dxa"/>
            <w:gridSpan w:val="2"/>
            <w:tcBorders>
              <w:top w:val="single" w:sz="6" w:space="0" w:color="auto"/>
              <w:left w:val="single" w:sz="6" w:space="0" w:color="auto"/>
              <w:bottom w:val="single" w:sz="6" w:space="0" w:color="auto"/>
              <w:right w:val="single" w:sz="6" w:space="0" w:color="auto"/>
            </w:tcBorders>
          </w:tcPr>
          <w:p w14:paraId="72FE2BBF" w14:textId="5E35EF01" w:rsidR="5AEB6461" w:rsidRDefault="5AEB6461" w:rsidP="5AEB6461">
            <w:pPr>
              <w:spacing w:line="276" w:lineRule="auto"/>
              <w:rPr>
                <w:rFonts w:ascii="Calibri" w:eastAsia="Calibri" w:hAnsi="Calibri" w:cs="Calibri"/>
                <w:b/>
                <w:bCs/>
                <w:sz w:val="24"/>
                <w:szCs w:val="24"/>
              </w:rPr>
            </w:pPr>
            <w:r w:rsidRPr="5AEB6461">
              <w:rPr>
                <w:rFonts w:ascii="Calibri" w:eastAsia="Calibri" w:hAnsi="Calibri" w:cs="Calibri"/>
                <w:b/>
                <w:bCs/>
                <w:sz w:val="24"/>
                <w:szCs w:val="24"/>
              </w:rPr>
              <w:t xml:space="preserve">What are the opening points of the answer? </w:t>
            </w:r>
          </w:p>
          <w:p w14:paraId="667C80A4" w14:textId="616F1D68"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State the two case studies you are going to look at. I suggest a LIC (Indonesian tsunami 2004, Haiti earthquake </w:t>
            </w:r>
            <w:proofErr w:type="gramStart"/>
            <w:r w:rsidRPr="5AEB6461">
              <w:rPr>
                <w:rFonts w:ascii="Calibri" w:eastAsia="Calibri" w:hAnsi="Calibri" w:cs="Calibri"/>
                <w:sz w:val="24"/>
                <w:szCs w:val="24"/>
              </w:rPr>
              <w:t>2004 )</w:t>
            </w:r>
            <w:proofErr w:type="gramEnd"/>
            <w:r w:rsidRPr="5AEB6461">
              <w:rPr>
                <w:rFonts w:ascii="Calibri" w:eastAsia="Calibri" w:hAnsi="Calibri" w:cs="Calibri"/>
                <w:sz w:val="24"/>
                <w:szCs w:val="24"/>
              </w:rPr>
              <w:t xml:space="preserve"> and compare to a HIC (Japanese tsunami 2010). </w:t>
            </w:r>
          </w:p>
          <w:p w14:paraId="3A2338D9" w14:textId="47B94E6B"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tc>
      </w:tr>
      <w:tr w:rsidR="5AEB6461" w14:paraId="73290921" w14:textId="77777777" w:rsidTr="5AEB6461">
        <w:trPr>
          <w:trHeight w:val="5205"/>
        </w:trPr>
        <w:tc>
          <w:tcPr>
            <w:tcW w:w="7215" w:type="dxa"/>
            <w:tcBorders>
              <w:top w:val="single" w:sz="6" w:space="0" w:color="auto"/>
              <w:left w:val="single" w:sz="6" w:space="0" w:color="auto"/>
              <w:bottom w:val="single" w:sz="6" w:space="0" w:color="auto"/>
              <w:right w:val="single" w:sz="6" w:space="0" w:color="auto"/>
            </w:tcBorders>
          </w:tcPr>
          <w:p w14:paraId="1DDE7563" w14:textId="69C956B1" w:rsidR="5AEB6461" w:rsidRDefault="5AEB6461" w:rsidP="5AEB6461">
            <w:pPr>
              <w:spacing w:line="276" w:lineRule="auto"/>
              <w:rPr>
                <w:rFonts w:ascii="Calibri" w:eastAsia="Calibri" w:hAnsi="Calibri" w:cs="Calibri"/>
                <w:b/>
                <w:bCs/>
                <w:sz w:val="24"/>
                <w:szCs w:val="24"/>
              </w:rPr>
            </w:pPr>
            <w:r w:rsidRPr="5AEB6461">
              <w:rPr>
                <w:rFonts w:ascii="Calibri" w:eastAsia="Calibri" w:hAnsi="Calibri" w:cs="Calibri"/>
                <w:b/>
                <w:bCs/>
                <w:sz w:val="24"/>
                <w:szCs w:val="24"/>
              </w:rPr>
              <w:lastRenderedPageBreak/>
              <w:t xml:space="preserve">What are the key points of this information? </w:t>
            </w:r>
            <w:proofErr w:type="spellStart"/>
            <w:r w:rsidRPr="5AEB6461">
              <w:rPr>
                <w:rFonts w:ascii="Calibri" w:eastAsia="Calibri" w:hAnsi="Calibri" w:cs="Calibri"/>
                <w:b/>
                <w:bCs/>
                <w:sz w:val="24"/>
                <w:szCs w:val="24"/>
              </w:rPr>
              <w:t>Summarise</w:t>
            </w:r>
            <w:proofErr w:type="spellEnd"/>
          </w:p>
          <w:p w14:paraId="73292AE1" w14:textId="06F5F1F3"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For each of the case studies describe how they responded to the hazard and assess how good their responses were. Were they a success or not? If is </w:t>
            </w:r>
            <w:proofErr w:type="gramStart"/>
            <w:r w:rsidRPr="5AEB6461">
              <w:rPr>
                <w:rFonts w:ascii="Calibri" w:eastAsia="Calibri" w:hAnsi="Calibri" w:cs="Calibri"/>
                <w:sz w:val="24"/>
                <w:szCs w:val="24"/>
              </w:rPr>
              <w:t>so</w:t>
            </w:r>
            <w:proofErr w:type="gramEnd"/>
            <w:r w:rsidRPr="5AEB6461">
              <w:rPr>
                <w:rFonts w:ascii="Calibri" w:eastAsia="Calibri" w:hAnsi="Calibri" w:cs="Calibri"/>
                <w:sz w:val="24"/>
                <w:szCs w:val="24"/>
              </w:rPr>
              <w:t xml:space="preserve"> why were they a success or not? </w:t>
            </w:r>
          </w:p>
          <w:p w14:paraId="13045E70" w14:textId="3713C7D7"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7535611A" w14:textId="2440345F"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5CF7E81A" w14:textId="7B918770"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6D04DC4F" w14:textId="3D189CED"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640CF598" w14:textId="45E19221"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7BB4037E" w14:textId="713D4144"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7409DA86" w14:textId="483A507C"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tc>
        <w:tc>
          <w:tcPr>
            <w:tcW w:w="2130" w:type="dxa"/>
            <w:tcBorders>
              <w:top w:val="nil"/>
              <w:left w:val="single" w:sz="6" w:space="0" w:color="auto"/>
              <w:bottom w:val="single" w:sz="6" w:space="0" w:color="auto"/>
              <w:right w:val="single" w:sz="6" w:space="0" w:color="auto"/>
            </w:tcBorders>
          </w:tcPr>
          <w:p w14:paraId="197812C3" w14:textId="1BF6D288"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Websites/books used to research </w:t>
            </w:r>
          </w:p>
          <w:p w14:paraId="7FBDB4BA" w14:textId="75990E00"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3EA0BD44" w14:textId="1C284A1C"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Add in here sites you have used. </w:t>
            </w:r>
          </w:p>
          <w:p w14:paraId="31015861" w14:textId="4DE893A7" w:rsidR="5AEB6461" w:rsidRDefault="00EB1748" w:rsidP="5AEB6461">
            <w:pPr>
              <w:spacing w:line="276" w:lineRule="auto"/>
              <w:jc w:val="center"/>
              <w:rPr>
                <w:rFonts w:ascii="Calibri" w:eastAsia="Calibri" w:hAnsi="Calibri" w:cs="Calibri"/>
                <w:sz w:val="24"/>
                <w:szCs w:val="24"/>
              </w:rPr>
            </w:pPr>
            <w:hyperlink r:id="rId5">
              <w:r w:rsidR="5AEB6461" w:rsidRPr="5AEB6461">
                <w:rPr>
                  <w:rStyle w:val="Hyperlink"/>
                  <w:rFonts w:ascii="Calibri" w:eastAsia="Calibri" w:hAnsi="Calibri" w:cs="Calibri"/>
                  <w:sz w:val="24"/>
                  <w:szCs w:val="24"/>
                </w:rPr>
                <w:t>https://www.internetgeography.net/geography-case-studies/</w:t>
              </w:r>
            </w:hyperlink>
            <w:r w:rsidR="5AEB6461" w:rsidRPr="5AEB6461">
              <w:rPr>
                <w:rFonts w:ascii="Calibri" w:eastAsia="Calibri" w:hAnsi="Calibri" w:cs="Calibri"/>
                <w:sz w:val="24"/>
                <w:szCs w:val="24"/>
              </w:rPr>
              <w:t xml:space="preserve">  </w:t>
            </w:r>
          </w:p>
          <w:p w14:paraId="479CEDBD" w14:textId="470E3809"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01B590E8" w14:textId="1F3A3F6C"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021C8A79" w14:textId="2B6B0445"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38A0FB49" w14:textId="73ECF176"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4280CD43" w14:textId="50C854C2"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p w14:paraId="1B10C598" w14:textId="52C465C8" w:rsidR="5AEB6461" w:rsidRDefault="5AEB6461" w:rsidP="5AEB6461">
            <w:pPr>
              <w:spacing w:line="276" w:lineRule="auto"/>
              <w:rPr>
                <w:rFonts w:ascii="Calibri" w:eastAsia="Calibri" w:hAnsi="Calibri" w:cs="Calibri"/>
                <w:sz w:val="24"/>
                <w:szCs w:val="24"/>
              </w:rPr>
            </w:pPr>
            <w:r w:rsidRPr="5AEB6461">
              <w:rPr>
                <w:rFonts w:ascii="Calibri" w:eastAsia="Calibri" w:hAnsi="Calibri" w:cs="Calibri"/>
                <w:sz w:val="24"/>
                <w:szCs w:val="24"/>
              </w:rPr>
              <w:t xml:space="preserve"> </w:t>
            </w:r>
          </w:p>
        </w:tc>
      </w:tr>
      <w:tr w:rsidR="5AEB6461" w14:paraId="0345F0F8" w14:textId="77777777" w:rsidTr="5AEB6461">
        <w:trPr>
          <w:trHeight w:val="1740"/>
        </w:trPr>
        <w:tc>
          <w:tcPr>
            <w:tcW w:w="9345" w:type="dxa"/>
            <w:gridSpan w:val="2"/>
            <w:tcBorders>
              <w:top w:val="single" w:sz="6" w:space="0" w:color="auto"/>
              <w:left w:val="single" w:sz="6" w:space="0" w:color="auto"/>
              <w:bottom w:val="single" w:sz="6" w:space="0" w:color="auto"/>
              <w:right w:val="single" w:sz="6" w:space="0" w:color="auto"/>
            </w:tcBorders>
          </w:tcPr>
          <w:p w14:paraId="089B6A94" w14:textId="3DE263C8" w:rsidR="5AEB6461" w:rsidRDefault="5AEB6461" w:rsidP="5AEB6461">
            <w:pPr>
              <w:spacing w:line="276" w:lineRule="auto"/>
              <w:rPr>
                <w:rFonts w:ascii="Calibri" w:eastAsia="Calibri" w:hAnsi="Calibri" w:cs="Calibri"/>
                <w:b/>
                <w:bCs/>
                <w:sz w:val="24"/>
                <w:szCs w:val="24"/>
              </w:rPr>
            </w:pPr>
            <w:r w:rsidRPr="5AEB6461">
              <w:rPr>
                <w:rFonts w:ascii="Calibri" w:eastAsia="Calibri" w:hAnsi="Calibri" w:cs="Calibri"/>
                <w:b/>
                <w:bCs/>
                <w:sz w:val="24"/>
                <w:szCs w:val="24"/>
              </w:rPr>
              <w:t>How can your question be concluded?</w:t>
            </w:r>
          </w:p>
          <w:p w14:paraId="63809B83" w14:textId="012E87B5" w:rsidR="5AEB6461" w:rsidRDefault="5AEB6461" w:rsidP="5AEB6461">
            <w:pPr>
              <w:tabs>
                <w:tab w:val="left" w:pos="9429"/>
              </w:tabs>
              <w:spacing w:line="276" w:lineRule="auto"/>
              <w:rPr>
                <w:rFonts w:ascii="Calibri" w:eastAsia="Calibri" w:hAnsi="Calibri" w:cs="Calibri"/>
                <w:color w:val="000000" w:themeColor="text1"/>
                <w:sz w:val="24"/>
                <w:szCs w:val="24"/>
              </w:rPr>
            </w:pPr>
            <w:r w:rsidRPr="5AEB6461">
              <w:rPr>
                <w:rFonts w:ascii="Calibri" w:eastAsia="Calibri" w:hAnsi="Calibri" w:cs="Calibri"/>
                <w:color w:val="000000" w:themeColor="text1"/>
                <w:sz w:val="24"/>
                <w:szCs w:val="24"/>
              </w:rPr>
              <w:t xml:space="preserve">Which country the LIC or the HIC has dealt with the hazard the best and why. </w:t>
            </w:r>
          </w:p>
        </w:tc>
      </w:tr>
    </w:tbl>
    <w:p w14:paraId="5BFBF873" w14:textId="29991852" w:rsidR="002320CB" w:rsidRDefault="002320CB" w:rsidP="5AEB6461">
      <w:pPr>
        <w:spacing w:line="276" w:lineRule="auto"/>
        <w:rPr>
          <w:rFonts w:ascii="Calibri" w:eastAsia="Calibri" w:hAnsi="Calibri" w:cs="Calibri"/>
          <w:color w:val="000000" w:themeColor="text1"/>
          <w:sz w:val="32"/>
          <w:szCs w:val="32"/>
        </w:rPr>
      </w:pPr>
    </w:p>
    <w:p w14:paraId="14DEC3D0" w14:textId="1A8FC392" w:rsidR="002320CB" w:rsidRDefault="002320CB" w:rsidP="5AEB6461">
      <w:pPr>
        <w:rPr>
          <w:rFonts w:ascii="Calibri" w:eastAsia="Calibri" w:hAnsi="Calibri" w:cs="Calibri"/>
          <w:color w:val="000000" w:themeColor="text1"/>
        </w:rPr>
      </w:pPr>
    </w:p>
    <w:p w14:paraId="2C078E63" w14:textId="667AD9B9" w:rsidR="002320CB" w:rsidRDefault="002320CB" w:rsidP="5AEB6461"/>
    <w:sectPr w:rsidR="00232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3E3754"/>
    <w:rsid w:val="002320CB"/>
    <w:rsid w:val="002F188F"/>
    <w:rsid w:val="00EB1748"/>
    <w:rsid w:val="1A321B9F"/>
    <w:rsid w:val="246BA297"/>
    <w:rsid w:val="3374A93B"/>
    <w:rsid w:val="3510799C"/>
    <w:rsid w:val="4A2CCD87"/>
    <w:rsid w:val="4EBC44D5"/>
    <w:rsid w:val="51F3E597"/>
    <w:rsid w:val="583E3754"/>
    <w:rsid w:val="5AD1A48C"/>
    <w:rsid w:val="5AEB6461"/>
    <w:rsid w:val="6BDB8B49"/>
    <w:rsid w:val="747D6FC5"/>
    <w:rsid w:val="7812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3754"/>
  <w15:chartTrackingRefBased/>
  <w15:docId w15:val="{DACEBB32-BE24-438D-8A30-1FAE3127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ternetgeography.net/geography-case-studies/" TargetMode="External"/><Relationship Id="rId4" Type="http://schemas.openxmlformats.org/officeDocument/2006/relationships/hyperlink" Target="https://www.internetgeography.net/geography-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Dunkerley</dc:creator>
  <cp:keywords/>
  <dc:description/>
  <cp:lastModifiedBy>J. Dunkerley</cp:lastModifiedBy>
  <cp:revision>2</cp:revision>
  <dcterms:created xsi:type="dcterms:W3CDTF">2024-06-18T06:40:00Z</dcterms:created>
  <dcterms:modified xsi:type="dcterms:W3CDTF">2024-06-18T06:40:00Z</dcterms:modified>
</cp:coreProperties>
</file>